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9" w:rsidRPr="0013023C" w:rsidRDefault="00971E89" w:rsidP="00971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E89" w:rsidRPr="00902F91" w:rsidRDefault="00971E89" w:rsidP="00971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E89" w:rsidRPr="00902F91" w:rsidRDefault="00971E89" w:rsidP="00971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Приложение к  ООП  ООО</w:t>
      </w:r>
    </w:p>
    <w:p w:rsidR="00971E89" w:rsidRDefault="00971E89" w:rsidP="00971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71E89" w:rsidRDefault="00971E89" w:rsidP="00971E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971E89" w:rsidRDefault="00971E89" w:rsidP="00971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духовно - нравственной культуры народов России</w:t>
      </w:r>
    </w:p>
    <w:p w:rsidR="00971E89" w:rsidRDefault="00971E89" w:rsidP="00971E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</w:t>
      </w: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Составитель:</w:t>
      </w: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Чекашкина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</w:t>
      </w: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учитель технологии</w:t>
      </w: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Default="008C5AE4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2022-20223 </w:t>
      </w:r>
      <w:r w:rsidR="00971E89">
        <w:rPr>
          <w:rFonts w:ascii="Times New Roman" w:eastAsia="Times New Roman" w:hAnsi="Times New Roman"/>
          <w:sz w:val="28"/>
          <w:szCs w:val="28"/>
          <w:lang w:eastAsia="ru-RU"/>
        </w:rPr>
        <w:t>учебный год</w:t>
      </w:r>
    </w:p>
    <w:p w:rsidR="00971E89" w:rsidRPr="004526B9" w:rsidRDefault="00971E89" w:rsidP="00971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E89" w:rsidRPr="00F744AB" w:rsidRDefault="00170D47" w:rsidP="008C5AE4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</w:t>
      </w:r>
      <w:r w:rsidR="008C5AE4" w:rsidRPr="00F744AB">
        <w:rPr>
          <w:rFonts w:ascii="Times New Roman" w:hAnsi="Times New Roman" w:cs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71E89" w:rsidRPr="00F744AB" w:rsidRDefault="00971E89" w:rsidP="00971E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</w:t>
      </w:r>
      <w:r w:rsidR="001D7C63" w:rsidRPr="00F744AB">
        <w:rPr>
          <w:rFonts w:ascii="Times New Roman" w:hAnsi="Times New Roman" w:cs="Times New Roman"/>
          <w:sz w:val="28"/>
          <w:szCs w:val="28"/>
          <w:lang w:eastAsia="ru-RU"/>
        </w:rPr>
        <w:t xml:space="preserve"> курсу </w:t>
      </w:r>
      <w:r w:rsidR="000C02E3" w:rsidRPr="00F744AB">
        <w:rPr>
          <w:rFonts w:ascii="Times New Roman" w:hAnsi="Times New Roman" w:cs="Times New Roman"/>
          <w:sz w:val="28"/>
          <w:szCs w:val="28"/>
          <w:lang w:eastAsia="ru-RU"/>
        </w:rPr>
        <w:t xml:space="preserve">« Основы </w:t>
      </w:r>
      <w:r w:rsidRPr="00F744AB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духовно-нравственной культуры народов России» составлена учителем технологии МБОУ «СОШ п. </w:t>
      </w:r>
      <w:proofErr w:type="spellStart"/>
      <w:r w:rsidRPr="00F744AB">
        <w:rPr>
          <w:rFonts w:ascii="Times New Roman" w:hAnsi="Times New Roman" w:cs="Times New Roman"/>
          <w:sz w:val="28"/>
          <w:szCs w:val="28"/>
          <w:lang w:eastAsia="ru-RU"/>
        </w:rPr>
        <w:t>Пятидорожное</w:t>
      </w:r>
      <w:proofErr w:type="spellEnd"/>
      <w:r w:rsidRPr="00F744A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744AB">
        <w:rPr>
          <w:rFonts w:ascii="Times New Roman" w:hAnsi="Times New Roman" w:cs="Times New Roman"/>
          <w:sz w:val="28"/>
          <w:szCs w:val="28"/>
          <w:lang w:eastAsia="ru-RU"/>
        </w:rPr>
        <w:t>Чекашкиной</w:t>
      </w:r>
      <w:proofErr w:type="spellEnd"/>
      <w:r w:rsidRPr="00F744AB">
        <w:rPr>
          <w:rFonts w:ascii="Times New Roman" w:hAnsi="Times New Roman" w:cs="Times New Roman"/>
          <w:sz w:val="28"/>
          <w:szCs w:val="28"/>
          <w:lang w:eastAsia="ru-RU"/>
        </w:rPr>
        <w:t xml:space="preserve"> Н.Е. и предназначена для обучения учащихся  5  класса </w:t>
      </w:r>
    </w:p>
    <w:p w:rsidR="00466C49" w:rsidRDefault="00971E89" w:rsidP="00971E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</w:p>
    <w:p w:rsidR="00971E89" w:rsidRPr="00F744AB" w:rsidRDefault="00466C49" w:rsidP="00971E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Обновленного </w:t>
      </w:r>
      <w:r w:rsidR="00971E89"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</w:p>
    <w:p w:rsidR="00971E89" w:rsidRPr="00F744AB" w:rsidRDefault="00971E89" w:rsidP="00971E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Учебного план</w:t>
      </w:r>
      <w:proofErr w:type="gramStart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МБОУ «СОШ п. </w:t>
      </w:r>
      <w:proofErr w:type="spellStart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Пятидорожное</w:t>
      </w:r>
      <w:proofErr w:type="spellEnd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71E89" w:rsidRPr="00F744AB" w:rsidRDefault="00971E89" w:rsidP="00971E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программы по  </w:t>
      </w:r>
      <w:r w:rsidRPr="00F744AB">
        <w:rPr>
          <w:rFonts w:ascii="Times New Roman" w:hAnsi="Times New Roman" w:cs="Times New Roman"/>
          <w:sz w:val="28"/>
          <w:szCs w:val="28"/>
          <w:lang w:eastAsia="ru-RU"/>
        </w:rPr>
        <w:t>« Основам духовно-нравственной культуры народов России»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  </w:t>
      </w: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общеобразовательных учреждений А.Н. Сахаров, К.А.Кочегаров, Р.М. </w:t>
      </w:r>
      <w:proofErr w:type="spellStart"/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Мухаметшин</w:t>
      </w:r>
      <w:proofErr w:type="spellEnd"/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Русское слово, 2018.</w:t>
      </w:r>
    </w:p>
    <w:p w:rsidR="00971E89" w:rsidRPr="00F744AB" w:rsidRDefault="00971E89" w:rsidP="005916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Авторской программы основного общего образования по Основам духовно-нравственной культуры народов России. Учебник для общеобразовательных учреждений М.Т. </w:t>
      </w:r>
      <w:proofErr w:type="spellStart"/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</w:t>
      </w:r>
      <w:proofErr w:type="spellEnd"/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Русское слово, 2017.</w:t>
      </w:r>
    </w:p>
    <w:p w:rsidR="00281C94" w:rsidRPr="00F744AB" w:rsidRDefault="00971E89" w:rsidP="004545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учебного план</w:t>
      </w:r>
      <w:proofErr w:type="gramStart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МБОУ «СОШ п. </w:t>
      </w:r>
      <w:proofErr w:type="spellStart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Пятидорожное</w:t>
      </w:r>
      <w:proofErr w:type="spellEnd"/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на изучение учебного предмета  </w:t>
      </w:r>
      <w:r w:rsidRPr="00F744AB">
        <w:rPr>
          <w:rFonts w:ascii="Times New Roman" w:hAnsi="Times New Roman" w:cs="Times New Roman"/>
          <w:sz w:val="28"/>
          <w:szCs w:val="28"/>
          <w:lang w:eastAsia="ru-RU"/>
        </w:rPr>
        <w:t xml:space="preserve">« Основы духовно-нравственной культуры народов России» </w:t>
      </w: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отводится 1 час в неделю,  34 часа в год. </w:t>
      </w:r>
    </w:p>
    <w:p w:rsidR="00170D47" w:rsidRDefault="00170D47" w:rsidP="004545B0">
      <w:pPr>
        <w:pStyle w:val="20"/>
        <w:spacing w:after="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170D47" w:rsidRDefault="00170D47" w:rsidP="004545B0">
      <w:pPr>
        <w:pStyle w:val="20"/>
        <w:spacing w:after="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170D47" w:rsidRDefault="00170D47" w:rsidP="00170D47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170D47">
        <w:rPr>
          <w:rStyle w:val="fontstyle01"/>
          <w:rFonts w:ascii="Times New Roman" w:hAnsi="Times New Roman" w:cs="Times New Roman"/>
          <w:sz w:val="28"/>
          <w:szCs w:val="28"/>
        </w:rPr>
        <w:t>личностные результаты</w:t>
      </w:r>
      <w:r w:rsidRPr="00170D47">
        <w:rPr>
          <w:bCs/>
        </w:rPr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Личностные результаты освоения курса достигаются в единстве учебной и воспитательной деятельности</w:t>
      </w:r>
      <w:r w:rsidRPr="00170D47">
        <w:br/>
      </w:r>
      <w:r w:rsidRPr="00170D47">
        <w:rPr>
          <w:rStyle w:val="fontstyle31"/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самоопределению; ценность самостоятельности и инициативы;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деятельности; </w:t>
      </w:r>
      <w:proofErr w:type="spellStart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людям и жизни в целом</w:t>
      </w:r>
      <w:r w:rsidRPr="00170D47">
        <w:br/>
      </w:r>
      <w:r w:rsidRPr="00170D47">
        <w:rPr>
          <w:rStyle w:val="fontstyle41"/>
          <w:rFonts w:ascii="Times New Roman" w:hAnsi="Times New Roman" w:cs="Times New Roman"/>
          <w:sz w:val="28"/>
          <w:szCs w:val="28"/>
        </w:rPr>
        <w:t>1. Патриотическое воспитание</w:t>
      </w:r>
      <w:r w:rsidRPr="00170D47">
        <w:rPr>
          <w:bCs/>
        </w:rPr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Самоопределение (личностное, профессиональное, жизненное): </w:t>
      </w:r>
      <w:proofErr w:type="spellStart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об исторической роли культур народов России, традиционных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религий, духовно-нравственных ценностей в становлении российской государственности</w:t>
      </w:r>
      <w:r w:rsidRPr="00170D47">
        <w:br/>
      </w:r>
      <w:r w:rsidRPr="00170D47">
        <w:rPr>
          <w:rStyle w:val="fontstyle41"/>
          <w:rFonts w:ascii="Times New Roman" w:hAnsi="Times New Roman" w:cs="Times New Roman"/>
          <w:sz w:val="28"/>
          <w:szCs w:val="28"/>
        </w:rPr>
        <w:t>2. Гражданское воспитание</w:t>
      </w:r>
      <w:r w:rsidRPr="00170D47">
        <w:rPr>
          <w:bCs/>
        </w:rPr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Осознанность своей гражданской идентичности через знание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истории, языка, культуры своего народа, своего края, основ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культурного наследия народов России и человечества и знание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основных норм морали, нравственных и духовных идеалов, хранимых в культурных традициях народов России, готовность на</w:t>
      </w:r>
      <w:r w:rsidRPr="00170D47">
        <w:br/>
      </w:r>
      <w:bookmarkStart w:id="0" w:name="_GoBack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их основе к сознательному самоограничению в поступках, поведении, </w:t>
      </w:r>
      <w:bookmarkEnd w:id="0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расточительном </w:t>
      </w:r>
      <w:proofErr w:type="spellStart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Pr="00170D47">
        <w:br/>
      </w:r>
      <w:proofErr w:type="spellStart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0D47">
        <w:rPr>
          <w:rStyle w:val="fontstyle21"/>
          <w:rFonts w:ascii="Times New Roman" w:hAnsi="Times New Roman" w:cs="Times New Roman"/>
          <w:sz w:val="28"/>
          <w:szCs w:val="28"/>
        </w:rPr>
        <w:t xml:space="preserve"> понимания и принятия гуманистических,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демократических и традиционных ценностей многонационального российского общества с помощью воспитания способности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к духовному развитию, нравственному самосовершенствованию; воспитание веротерпимости, уважительного отношения к</w:t>
      </w:r>
      <w:r w:rsidRPr="00170D47">
        <w:br/>
      </w:r>
      <w:r w:rsidRPr="00170D47">
        <w:rPr>
          <w:rStyle w:val="fontstyle21"/>
          <w:rFonts w:ascii="Times New Roman" w:hAnsi="Times New Roman" w:cs="Times New Roman"/>
          <w:sz w:val="28"/>
          <w:szCs w:val="28"/>
        </w:rPr>
        <w:t>религиозным чувствам, взглядам людей или их отсутствию</w:t>
      </w:r>
      <w:r w:rsidR="004257B1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4257B1" w:rsidRPr="004257B1" w:rsidRDefault="004257B1" w:rsidP="004257B1">
      <w:pPr>
        <w:rPr>
          <w:rFonts w:ascii="Times New Roman" w:hAnsi="Times New Roman" w:cs="Times New Roman"/>
          <w:sz w:val="28"/>
          <w:szCs w:val="28"/>
        </w:rPr>
      </w:pPr>
      <w:r w:rsidRPr="004257B1">
        <w:rPr>
          <w:rFonts w:ascii="Times New Roman" w:hAnsi="Times New Roman" w:cs="Times New Roman"/>
          <w:b/>
          <w:bCs/>
          <w:sz w:val="28"/>
          <w:szCs w:val="28"/>
        </w:rPr>
        <w:t>3. Ценности познавательной деятельности</w:t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</w:t>
      </w:r>
      <w:r w:rsidRPr="004257B1">
        <w:rPr>
          <w:rFonts w:ascii="Times New Roman" w:hAnsi="Times New Roman" w:cs="Times New Roman"/>
          <w:sz w:val="28"/>
          <w:szCs w:val="28"/>
        </w:rPr>
        <w:br/>
        <w:t>практики, учитывающего социальное, культурное, языковое,</w:t>
      </w:r>
      <w:r w:rsidRPr="004257B1">
        <w:rPr>
          <w:rFonts w:ascii="Times New Roman" w:hAnsi="Times New Roman" w:cs="Times New Roman"/>
          <w:sz w:val="28"/>
          <w:szCs w:val="28"/>
        </w:rPr>
        <w:br/>
        <w:t>духовное многообразие современного мира</w:t>
      </w:r>
      <w:r w:rsidRPr="004257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готовности и </w:t>
      </w:r>
      <w:proofErr w:type="gramStart"/>
      <w:r w:rsidRPr="004257B1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257B1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</w:t>
      </w:r>
      <w:r w:rsidRPr="004257B1">
        <w:rPr>
          <w:rFonts w:ascii="Times New Roman" w:hAnsi="Times New Roman" w:cs="Times New Roman"/>
          <w:sz w:val="28"/>
          <w:szCs w:val="28"/>
        </w:rPr>
        <w:br/>
        <w:t>веротерпимости, уважительного отношения к религиозным</w:t>
      </w:r>
      <w:r w:rsidRPr="004257B1">
        <w:rPr>
          <w:rFonts w:ascii="Times New Roman" w:hAnsi="Times New Roman" w:cs="Times New Roman"/>
          <w:sz w:val="28"/>
          <w:szCs w:val="28"/>
        </w:rPr>
        <w:br/>
        <w:t>чувствам, взглядам людей или их отсутствию</w:t>
      </w:r>
      <w:r w:rsidRPr="004257B1">
        <w:rPr>
          <w:rFonts w:ascii="Times New Roman" w:hAnsi="Times New Roman" w:cs="Times New Roman"/>
          <w:sz w:val="28"/>
          <w:szCs w:val="28"/>
        </w:rPr>
        <w:br/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4257B1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r w:rsidRPr="004257B1">
        <w:rPr>
          <w:rFonts w:ascii="Times New Roman" w:hAnsi="Times New Roman" w:cs="Times New Roman"/>
          <w:sz w:val="28"/>
          <w:szCs w:val="28"/>
        </w:rPr>
        <w:br/>
        <w:t>освоение социальных норм, правил поведения, ролей и форм</w:t>
      </w:r>
      <w:r w:rsidRPr="004257B1">
        <w:rPr>
          <w:rFonts w:ascii="Times New Roman" w:hAnsi="Times New Roman" w:cs="Times New Roman"/>
          <w:sz w:val="28"/>
          <w:szCs w:val="28"/>
        </w:rPr>
        <w:br/>
        <w:t>социальной жизни в группах и сообществах, включая взрослые</w:t>
      </w:r>
      <w:r w:rsidRPr="004257B1">
        <w:rPr>
          <w:rFonts w:ascii="Times New Roman" w:hAnsi="Times New Roman" w:cs="Times New Roman"/>
          <w:sz w:val="28"/>
          <w:szCs w:val="28"/>
        </w:rPr>
        <w:br/>
        <w:t>и социальные сообщества;</w:t>
      </w:r>
      <w:proofErr w:type="gramEnd"/>
      <w:r w:rsidRPr="004257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257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осознание значения семьи в жизни человека и общества; принятие ценности </w:t>
      </w:r>
      <w:r w:rsidRPr="004257B1">
        <w:rPr>
          <w:rFonts w:ascii="Times New Roman" w:hAnsi="Times New Roman" w:cs="Times New Roman"/>
          <w:sz w:val="28"/>
          <w:szCs w:val="28"/>
        </w:rPr>
        <w:lastRenderedPageBreak/>
        <w:t>семейной жизни; уважительное и заботливое</w:t>
      </w:r>
      <w:r w:rsidRPr="004257B1">
        <w:rPr>
          <w:rFonts w:ascii="Times New Roman" w:hAnsi="Times New Roman" w:cs="Times New Roman"/>
          <w:sz w:val="28"/>
          <w:szCs w:val="28"/>
        </w:rPr>
        <w:br/>
        <w:t>отношение к членам своей семьи через знание основных норм</w:t>
      </w:r>
      <w:r w:rsidRPr="004257B1">
        <w:rPr>
          <w:rFonts w:ascii="Times New Roman" w:hAnsi="Times New Roman" w:cs="Times New Roman"/>
          <w:sz w:val="28"/>
          <w:szCs w:val="28"/>
        </w:rPr>
        <w:br/>
        <w:t>морали, нравственных, духовных идеалов, хранимых в культурных традициях народов России;</w:t>
      </w:r>
      <w:proofErr w:type="gramEnd"/>
      <w:r w:rsidRPr="004257B1">
        <w:rPr>
          <w:rFonts w:ascii="Times New Roman" w:hAnsi="Times New Roman" w:cs="Times New Roman"/>
          <w:sz w:val="28"/>
          <w:szCs w:val="28"/>
        </w:rPr>
        <w:t xml:space="preserve"> готовность на их основе к</w:t>
      </w:r>
      <w:r w:rsidRPr="004257B1">
        <w:rPr>
          <w:rFonts w:ascii="Times New Roman" w:hAnsi="Times New Roman" w:cs="Times New Roman"/>
          <w:sz w:val="28"/>
          <w:szCs w:val="28"/>
        </w:rPr>
        <w:br/>
        <w:t>сознательному самоограничению в поступках, поведении, расточительном потреблении</w:t>
      </w:r>
      <w:r w:rsidRPr="004257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57B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57B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257B1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4257B1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</w:t>
      </w:r>
      <w:r w:rsidRPr="004257B1">
        <w:rPr>
          <w:rFonts w:ascii="Times New Roman" w:hAnsi="Times New Roman" w:cs="Times New Roman"/>
          <w:sz w:val="28"/>
          <w:szCs w:val="28"/>
        </w:rPr>
        <w:t>освоения курса включают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освоение </w:t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обучающимисямежпредметных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 xml:space="preserve"> понятий (используются в нескольких предметных областях) и универсальные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учебные действия (познавательные, коммуникативные, регулятивные); способность их использовать в учебной, познавательной и социальной практике; </w:t>
      </w:r>
      <w:proofErr w:type="gramStart"/>
      <w:r w:rsidRPr="004257B1">
        <w:rPr>
          <w:rFonts w:ascii="Times New Roman" w:hAnsi="Times New Roman" w:cs="Times New Roman"/>
          <w:sz w:val="28"/>
          <w:szCs w:val="28"/>
        </w:rPr>
        <w:t>готовность к самостоятельному</w:t>
      </w:r>
      <w:r w:rsidRPr="004257B1">
        <w:rPr>
          <w:rFonts w:ascii="Times New Roman" w:hAnsi="Times New Roman" w:cs="Times New Roman"/>
          <w:sz w:val="28"/>
          <w:szCs w:val="28"/>
        </w:rPr>
        <w:br/>
        <w:t>планированию и осуществлению учебной деятельности и организации учебного сотрудничества с педагогом и сверстниками,</w:t>
      </w:r>
      <w:r w:rsidRPr="004257B1">
        <w:rPr>
          <w:rFonts w:ascii="Times New Roman" w:hAnsi="Times New Roman" w:cs="Times New Roman"/>
          <w:sz w:val="28"/>
          <w:szCs w:val="28"/>
        </w:rPr>
        <w:br/>
        <w:t>20 Примерная рабочая программа</w:t>
      </w:r>
      <w:r w:rsidRPr="004257B1">
        <w:rPr>
          <w:rFonts w:ascii="Times New Roman" w:hAnsi="Times New Roman" w:cs="Times New Roman"/>
          <w:sz w:val="28"/>
          <w:szCs w:val="28"/>
        </w:rPr>
        <w:br/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</w:t>
      </w:r>
      <w:r w:rsidRPr="004257B1">
        <w:rPr>
          <w:rFonts w:ascii="Times New Roman" w:hAnsi="Times New Roman" w:cs="Times New Roman"/>
          <w:sz w:val="28"/>
          <w:szCs w:val="28"/>
        </w:rPr>
        <w:br/>
        <w:t>и её аудитории</w:t>
      </w:r>
      <w:r w:rsidRPr="004257B1">
        <w:rPr>
          <w:rFonts w:ascii="Times New Roman" w:hAnsi="Times New Roman" w:cs="Times New Roman"/>
          <w:sz w:val="28"/>
          <w:szCs w:val="28"/>
        </w:rPr>
        <w:br/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End"/>
      <w:r w:rsidRPr="004257B1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Познавательные универсальные учебные действия</w:t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57B1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 включают: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66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257B1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257B1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дедуктивное, по</w:t>
      </w:r>
      <w:r w:rsidRPr="004257B1">
        <w:rPr>
          <w:rFonts w:ascii="Times New Roman" w:hAnsi="Times New Roman" w:cs="Times New Roman"/>
          <w:sz w:val="28"/>
          <w:szCs w:val="28"/>
        </w:rPr>
        <w:br/>
        <w:t>аналогии) и делать выводы (логические УУД);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4257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57B1">
        <w:rPr>
          <w:rFonts w:ascii="Times New Roman" w:hAnsi="Times New Roman" w:cs="Times New Roman"/>
          <w:sz w:val="28"/>
          <w:szCs w:val="28"/>
        </w:rPr>
        <w:t xml:space="preserve"> символические / моделирование);</w:t>
      </w:r>
      <w:r w:rsidRPr="004257B1">
        <w:rPr>
          <w:rFonts w:ascii="Times New Roman" w:hAnsi="Times New Roman" w:cs="Times New Roman"/>
          <w:sz w:val="28"/>
          <w:szCs w:val="28"/>
        </w:rPr>
        <w:br/>
        <w:t>66 смысловое чтение;</w:t>
      </w:r>
      <w:r w:rsidRPr="004257B1">
        <w:rPr>
          <w:rFonts w:ascii="Times New Roman" w:hAnsi="Times New Roman" w:cs="Times New Roman"/>
          <w:sz w:val="28"/>
          <w:szCs w:val="28"/>
        </w:rPr>
        <w:br/>
        <w:t>66 развитие мотивации к овладению культурой активного использования словарей и других поисковых систем</w:t>
      </w:r>
      <w:r w:rsidRPr="004257B1">
        <w:rPr>
          <w:rFonts w:ascii="Times New Roman" w:hAnsi="Times New Roman" w:cs="Times New Roman"/>
          <w:sz w:val="28"/>
          <w:szCs w:val="28"/>
        </w:rPr>
        <w:br/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t>2. Коммуникативные универсальные учебные действия</w:t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57B1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включают: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конфликты на основе согласования позиций и учёта интересов; формулировать, аргументировать и отстаивать своё мнение (учебное </w:t>
      </w:r>
      <w:r w:rsidRPr="004257B1">
        <w:rPr>
          <w:rFonts w:ascii="Times New Roman" w:hAnsi="Times New Roman" w:cs="Times New Roman"/>
          <w:sz w:val="28"/>
          <w:szCs w:val="28"/>
        </w:rPr>
        <w:lastRenderedPageBreak/>
        <w:t>сотрудничество);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осознанно использовать речевые средства в соответствии с задачей коммуникации для выражения своих чувств,</w:t>
      </w:r>
      <w:r w:rsidRPr="004257B1">
        <w:rPr>
          <w:rFonts w:ascii="Times New Roman" w:hAnsi="Times New Roman" w:cs="Times New Roman"/>
          <w:sz w:val="28"/>
          <w:szCs w:val="28"/>
        </w:rPr>
        <w:br/>
        <w:t>мыслей и потребностей для планирования и регуляции своей</w:t>
      </w:r>
      <w:r w:rsidRPr="004257B1">
        <w:rPr>
          <w:rFonts w:ascii="Times New Roman" w:hAnsi="Times New Roman" w:cs="Times New Roman"/>
          <w:sz w:val="28"/>
          <w:szCs w:val="28"/>
        </w:rPr>
        <w:br/>
        <w:t>деятельности; владение устной и письменной речью, монологической контекстной речью (коммуникация);</w:t>
      </w:r>
      <w:r w:rsidRPr="004257B1">
        <w:rPr>
          <w:rFonts w:ascii="Times New Roman" w:hAnsi="Times New Roman" w:cs="Times New Roman"/>
          <w:sz w:val="28"/>
          <w:szCs w:val="28"/>
        </w:rPr>
        <w:br/>
        <w:t>66 формирование и развитие компетентности в области использования информационно-коммуникационных технологий</w:t>
      </w:r>
      <w:r w:rsidRPr="004257B1">
        <w:rPr>
          <w:rFonts w:ascii="Times New Roman" w:hAnsi="Times New Roman" w:cs="Times New Roman"/>
          <w:sz w:val="28"/>
          <w:szCs w:val="28"/>
        </w:rPr>
        <w:br/>
        <w:t>(ИКТ-компетентность)</w:t>
      </w:r>
      <w:r w:rsidRPr="004257B1">
        <w:rPr>
          <w:rFonts w:ascii="Times New Roman" w:hAnsi="Times New Roman" w:cs="Times New Roman"/>
          <w:sz w:val="28"/>
          <w:szCs w:val="28"/>
        </w:rPr>
        <w:br/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t>3. Регулятивные универсальные учебные действия</w:t>
      </w:r>
      <w:r w:rsidRPr="004257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57B1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включают: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самостоятельно определять цели обучения, ставить и</w:t>
      </w:r>
      <w:r w:rsidRPr="004257B1">
        <w:rPr>
          <w:rFonts w:ascii="Times New Roman" w:hAnsi="Times New Roman" w:cs="Times New Roman"/>
          <w:sz w:val="28"/>
          <w:szCs w:val="28"/>
        </w:rPr>
        <w:br/>
        <w:t>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основы духовно-нравственной культуры народов </w:t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>.</w:t>
      </w:r>
      <w:r w:rsidRPr="004257B1">
        <w:rPr>
          <w:rFonts w:ascii="Times New Roman" w:hAnsi="Times New Roman" w:cs="Times New Roman"/>
          <w:sz w:val="28"/>
          <w:szCs w:val="28"/>
        </w:rPr>
        <w:br/>
        <w:t>5—6 классы</w:t>
      </w:r>
      <w:r w:rsidRPr="004257B1">
        <w:rPr>
          <w:rFonts w:ascii="Times New Roman" w:hAnsi="Times New Roman" w:cs="Times New Roman"/>
          <w:sz w:val="28"/>
          <w:szCs w:val="28"/>
        </w:rPr>
        <w:br/>
        <w:t>21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самостоятельно планировать пути достижения целей,</w:t>
      </w:r>
      <w:r w:rsidRPr="004257B1">
        <w:rPr>
          <w:rFonts w:ascii="Times New Roman" w:hAnsi="Times New Roman" w:cs="Times New Roman"/>
          <w:sz w:val="28"/>
          <w:szCs w:val="28"/>
        </w:rPr>
        <w:br/>
        <w:t>в том числе альтернативные, осознанно выбирать наиболее</w:t>
      </w:r>
      <w:r w:rsidRPr="004257B1">
        <w:rPr>
          <w:rFonts w:ascii="Times New Roman" w:hAnsi="Times New Roman" w:cs="Times New Roman"/>
          <w:sz w:val="28"/>
          <w:szCs w:val="28"/>
        </w:rPr>
        <w:br/>
        <w:t>эффективные способы решения учебных и познавательных</w:t>
      </w:r>
      <w:r w:rsidRPr="004257B1">
        <w:rPr>
          <w:rFonts w:ascii="Times New Roman" w:hAnsi="Times New Roman" w:cs="Times New Roman"/>
          <w:sz w:val="28"/>
          <w:szCs w:val="28"/>
        </w:rPr>
        <w:br/>
        <w:t>задач (планирование);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соотносить свои действия с планируемыми результатами, осуществлять контроль своей деятельности в процессе</w:t>
      </w:r>
      <w:r w:rsidRPr="004257B1">
        <w:rPr>
          <w:rFonts w:ascii="Times New Roman" w:hAnsi="Times New Roman" w:cs="Times New Roman"/>
          <w:sz w:val="28"/>
          <w:szCs w:val="28"/>
        </w:rPr>
        <w:br/>
        <w:t>достижения результата, определять способы действий в рамках предложенных условий и требований, корректировать</w:t>
      </w:r>
      <w:r w:rsidRPr="004257B1">
        <w:rPr>
          <w:rFonts w:ascii="Times New Roman" w:hAnsi="Times New Roman" w:cs="Times New Roman"/>
          <w:sz w:val="28"/>
          <w:szCs w:val="28"/>
        </w:rPr>
        <w:br/>
        <w:t>свои действия в соответствии с изменяющейся ситуацией</w:t>
      </w:r>
      <w:r w:rsidRPr="004257B1">
        <w:rPr>
          <w:rFonts w:ascii="Times New Roman" w:hAnsi="Times New Roman" w:cs="Times New Roman"/>
          <w:sz w:val="28"/>
          <w:szCs w:val="28"/>
        </w:rPr>
        <w:br/>
        <w:t>(контроль и коррекция);</w:t>
      </w:r>
      <w:r w:rsidRPr="004257B1">
        <w:rPr>
          <w:rFonts w:ascii="Times New Roman" w:hAnsi="Times New Roman" w:cs="Times New Roman"/>
          <w:sz w:val="28"/>
          <w:szCs w:val="28"/>
        </w:rPr>
        <w:br/>
        <w:t>66 умение оценивать правильность выполнения учебной задачи,</w:t>
      </w:r>
      <w:r w:rsidRPr="004257B1">
        <w:rPr>
          <w:rFonts w:ascii="Times New Roman" w:hAnsi="Times New Roman" w:cs="Times New Roman"/>
          <w:sz w:val="28"/>
          <w:szCs w:val="28"/>
        </w:rPr>
        <w:br/>
        <w:t>собственные возможности её решения (оценка);</w:t>
      </w:r>
      <w:r w:rsidRPr="004257B1">
        <w:rPr>
          <w:rFonts w:ascii="Times New Roman" w:hAnsi="Times New Roman" w:cs="Times New Roman"/>
          <w:sz w:val="28"/>
          <w:szCs w:val="28"/>
        </w:rPr>
        <w:br/>
        <w:t xml:space="preserve">66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257B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4257B1">
        <w:rPr>
          <w:rFonts w:ascii="Times New Roman" w:hAnsi="Times New Roman" w:cs="Times New Roman"/>
          <w:sz w:val="28"/>
          <w:szCs w:val="28"/>
        </w:rPr>
        <w:t>)</w:t>
      </w:r>
      <w:r w:rsidRPr="004257B1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4257B1" w:rsidRPr="00170D47" w:rsidRDefault="004257B1" w:rsidP="00170D47">
      <w:pPr>
        <w:rPr>
          <w:bCs/>
        </w:rPr>
      </w:pPr>
    </w:p>
    <w:p w:rsidR="00971E89" w:rsidRPr="00F744AB" w:rsidRDefault="00971E89" w:rsidP="00971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74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Предметные </w:t>
      </w:r>
      <w:r w:rsidRPr="00F744A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результаты </w:t>
      </w:r>
    </w:p>
    <w:p w:rsidR="00971E89" w:rsidRPr="00F744AB" w:rsidRDefault="00971E89" w:rsidP="00971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</w:rPr>
        <w:t>понимание вклада представителей различных народов России в формирования ее цивилизационного наследия;</w:t>
      </w:r>
    </w:p>
    <w:p w:rsidR="00971E89" w:rsidRPr="00F744AB" w:rsidRDefault="00971E89" w:rsidP="00971E89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</w:t>
      </w:r>
      <w:proofErr w:type="gramStart"/>
      <w:r w:rsidRPr="00F744AB">
        <w:rPr>
          <w:rFonts w:ascii="Times New Roman" w:hAnsi="Times New Roman" w:cs="Times New Roman"/>
          <w:color w:val="000000"/>
          <w:sz w:val="28"/>
          <w:szCs w:val="28"/>
        </w:rPr>
        <w:t>ценности многообразия культурных укладов народов Российской Федерации</w:t>
      </w:r>
      <w:proofErr w:type="gramEnd"/>
      <w:r w:rsidRPr="00F74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1E89" w:rsidRPr="00F744AB" w:rsidRDefault="00971E89" w:rsidP="00971E8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поддержку интереса к традициям собственного народа и народов, </w:t>
      </w: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проживающих в Российской Федерации;</w:t>
      </w:r>
    </w:p>
    <w:p w:rsidR="00971E89" w:rsidRPr="00F744AB" w:rsidRDefault="00971E89" w:rsidP="00971E8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исторических примеров взаимопомощи и сотрудничества народов Российской Федерации</w:t>
      </w:r>
    </w:p>
    <w:p w:rsidR="00971E89" w:rsidRPr="00F744AB" w:rsidRDefault="00971E89" w:rsidP="00971E8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971E89" w:rsidRPr="00F744AB" w:rsidRDefault="00971E89" w:rsidP="00971E8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ценности межнационального и межрелигиозного согласия;</w:t>
      </w:r>
    </w:p>
    <w:p w:rsidR="00971E89" w:rsidRPr="00F744AB" w:rsidRDefault="00971E89" w:rsidP="00971E8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образцах и примерах традиционного духовного наследия народов Российской Федерации.</w:t>
      </w:r>
    </w:p>
    <w:p w:rsidR="00971E89" w:rsidRPr="00F744AB" w:rsidRDefault="00971E89" w:rsidP="00971E89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744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Обучающийся научится: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sz w:val="28"/>
          <w:szCs w:val="28"/>
        </w:rPr>
        <w:t xml:space="preserve">- </w:t>
      </w:r>
      <w:r w:rsidRPr="00F744AB">
        <w:rPr>
          <w:rFonts w:ascii="Times New Roman" w:hAnsi="Times New Roman" w:cs="Times New Roman"/>
          <w:iCs/>
          <w:sz w:val="28"/>
          <w:szCs w:val="28"/>
        </w:rPr>
        <w:t>воспроизводить</w:t>
      </w:r>
      <w:r w:rsidRPr="00F744AB">
        <w:rPr>
          <w:rFonts w:ascii="Times New Roman" w:hAnsi="Times New Roman" w:cs="Times New Roman"/>
          <w:sz w:val="28"/>
          <w:szCs w:val="28"/>
        </w:rPr>
        <w:t>полученную информацию, приводить примеры из прочитанных текстов с опорой на план/вопросы/ключевые слова;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sz w:val="28"/>
          <w:szCs w:val="28"/>
        </w:rPr>
        <w:t>- кратко высказываться о главной мысли прочитанных текстов и прослушанных объяснений учителя;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сравнивать</w:t>
      </w:r>
      <w:r w:rsidRPr="00F744AB">
        <w:rPr>
          <w:rFonts w:ascii="Times New Roman" w:hAnsi="Times New Roman" w:cs="Times New Roman"/>
          <w:sz w:val="28"/>
          <w:szCs w:val="28"/>
        </w:rPr>
        <w:t xml:space="preserve">главную мысль литературных, фольклорных и религиозных текстов с опорой на план/вопросы/ключевые слова; 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sz w:val="28"/>
          <w:szCs w:val="28"/>
        </w:rPr>
        <w:t xml:space="preserve">- </w:t>
      </w:r>
      <w:r w:rsidRPr="00F744AB">
        <w:rPr>
          <w:rFonts w:ascii="Times New Roman" w:hAnsi="Times New Roman" w:cs="Times New Roman"/>
          <w:iCs/>
          <w:sz w:val="28"/>
          <w:szCs w:val="28"/>
        </w:rPr>
        <w:t>проводить аналогии</w:t>
      </w:r>
      <w:r w:rsidRPr="00F744AB">
        <w:rPr>
          <w:rFonts w:ascii="Times New Roman" w:hAnsi="Times New Roman" w:cs="Times New Roman"/>
          <w:sz w:val="28"/>
          <w:szCs w:val="28"/>
        </w:rPr>
        <w:t>между героями, сопоставлять их поведение с общечеловеческими духовно-нравственными ценностями с опорой на план/вопросы/ключевые слова;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участвовать в диалоге</w:t>
      </w:r>
      <w:r w:rsidRPr="00F744AB">
        <w:rPr>
          <w:rFonts w:ascii="Times New Roman" w:hAnsi="Times New Roman" w:cs="Times New Roman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 с опорой на зрительную наглядность и/или вербальные опоры;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создавать</w:t>
      </w:r>
      <w:r w:rsidRPr="00F744AB">
        <w:rPr>
          <w:rFonts w:ascii="Times New Roman" w:hAnsi="Times New Roman" w:cs="Times New Roman"/>
          <w:sz w:val="28"/>
          <w:szCs w:val="28"/>
        </w:rPr>
        <w:t>по изображениям (художественным полотнам, иконам, иллюстрациям) словесный портрет героя с опорой на ключевые слова/план/вопросы;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 xml:space="preserve">- кратко высказываться о </w:t>
      </w:r>
      <w:r w:rsidRPr="00F744AB">
        <w:rPr>
          <w:rFonts w:ascii="Times New Roman" w:hAnsi="Times New Roman" w:cs="Times New Roman"/>
          <w:sz w:val="28"/>
          <w:szCs w:val="28"/>
        </w:rPr>
        <w:t>поступках реальных лиц, героев произведений, высказываниях известных личностей;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работать с исторической картой</w:t>
      </w:r>
      <w:r w:rsidRPr="00F744AB">
        <w:rPr>
          <w:rFonts w:ascii="Times New Roman" w:hAnsi="Times New Roman" w:cs="Times New Roman"/>
          <w:sz w:val="28"/>
          <w:szCs w:val="28"/>
        </w:rPr>
        <w:t>: находить объекты в соответствии с учебной задачей с помощью педагога;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использовать информацию,</w:t>
      </w:r>
      <w:r w:rsidRPr="00F744AB">
        <w:rPr>
          <w:rFonts w:ascii="Times New Roman" w:hAnsi="Times New Roman" w:cs="Times New Roman"/>
          <w:sz w:val="28"/>
          <w:szCs w:val="28"/>
        </w:rPr>
        <w:t>полученную из разных источников, для решения учебных и практических задач с опорой на зрительную наглядность и/или вербальные опоры;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высказывать предположения</w:t>
      </w:r>
      <w:r w:rsidRPr="00F744AB">
        <w:rPr>
          <w:rFonts w:ascii="Times New Roman" w:hAnsi="Times New Roman" w:cs="Times New Roman"/>
          <w:sz w:val="28"/>
          <w:szCs w:val="28"/>
        </w:rPr>
        <w:t>о последствиях неправильного (безнравственного) поведения человека с помощью педагога или по наводящим вопросам;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оценивать</w:t>
      </w:r>
      <w:r w:rsidRPr="00F744AB">
        <w:rPr>
          <w:rFonts w:ascii="Times New Roman" w:hAnsi="Times New Roman" w:cs="Times New Roman"/>
          <w:sz w:val="28"/>
          <w:szCs w:val="28"/>
        </w:rPr>
        <w:t>свои поступки, соотнося их с правилами нравственности и этики с помощью педагога или по наводящим вопросам;</w:t>
      </w:r>
    </w:p>
    <w:p w:rsidR="00971E89" w:rsidRPr="00F744AB" w:rsidRDefault="00971E89" w:rsidP="0097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sz w:val="28"/>
          <w:szCs w:val="28"/>
        </w:rPr>
        <w:t>- намечать способы саморазвития с помощью педагога или по наводящим вопросам;</w:t>
      </w:r>
    </w:p>
    <w:p w:rsidR="00971E89" w:rsidRPr="00F744AB" w:rsidRDefault="00971E89" w:rsidP="0097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iCs/>
          <w:sz w:val="28"/>
          <w:szCs w:val="28"/>
        </w:rPr>
        <w:t>- работать</w:t>
      </w:r>
      <w:r w:rsidRPr="00F744AB">
        <w:rPr>
          <w:rFonts w:ascii="Times New Roman" w:hAnsi="Times New Roman" w:cs="Times New Roman"/>
          <w:sz w:val="28"/>
          <w:szCs w:val="28"/>
        </w:rPr>
        <w:t>с историческими источниками и документами с помощью педагога или по наводящим вопросам.</w:t>
      </w:r>
    </w:p>
    <w:p w:rsidR="00971E89" w:rsidRPr="00F744AB" w:rsidRDefault="00971E89" w:rsidP="00971E8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89" w:rsidRPr="00F744AB" w:rsidRDefault="00971E89" w:rsidP="00971E89">
      <w:pPr>
        <w:rPr>
          <w:rFonts w:ascii="Times New Roman" w:hAnsi="Times New Roman" w:cs="Times New Roman"/>
          <w:sz w:val="28"/>
          <w:szCs w:val="28"/>
        </w:rPr>
      </w:pPr>
    </w:p>
    <w:p w:rsidR="00971E89" w:rsidRPr="00F744AB" w:rsidRDefault="00971E89" w:rsidP="00971E89">
      <w:pPr>
        <w:rPr>
          <w:rFonts w:ascii="Times New Roman" w:hAnsi="Times New Roman" w:cs="Times New Roman"/>
          <w:sz w:val="28"/>
          <w:szCs w:val="28"/>
        </w:rPr>
      </w:pPr>
    </w:p>
    <w:p w:rsidR="00971E89" w:rsidRPr="00F744AB" w:rsidRDefault="00971E89" w:rsidP="0097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0E1997" w:rsidRPr="00F744AB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 с указанием форм организации и видов деятельности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Что такое нравственность? 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Быт народов России   </w:t>
      </w: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Многонациональный народ России. Быт русского народа. Быт татарского народа. Быт украинского и белорусского народов. Быт башкирского народа. Быт народов Кавказа и Закавказья. Быт казахского народа. Быт малых народов.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Нравственность, религия и культура  </w:t>
      </w: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религии в формировании нравственности. История появление христианства в России. Монастыри – как духовные центры России. Особенности христианского календаря. История появления ислама в России. Особенности мусульманского календаря. Возникновения буддизма в России.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Восточный календарь и его значение.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Культура России как выражение общих духовных ценностей её народов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Культура России как совокупность культур её народов. Герои национального эпоса разных народов России. Реальные примеры выражения патриотических чувств в истории России (Дмитрий Донской, Кузьма Минин, Иван Сусанин, Надежда Дурова и др.). Тема труда в фольклоре разных народов (сказках, легендах, пословицах). Мораль в фольклоре народов России. Семейные ценности в фольклоре народов России. Уважение к труду, обычаям, вере предков. Одушевление природы нашими предками. Любовь, искренность, симпатия, взаимопомощь и поддержка – главные семейные ценности. Семья – первый трудовой коллектив. Примеры благотворительности из российской истории. Известные меценаты России. Образованность человека, его интересы, увлечения, симпатии, радости, нравственные качества личности – составляющие духовного мира. Толерантность.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  <w:proofErr w:type="gramEnd"/>
      <w:r w:rsidRPr="00F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Обобщающее повторение.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урок </w:t>
      </w:r>
    </w:p>
    <w:p w:rsidR="00FD4676" w:rsidRPr="00F744AB" w:rsidRDefault="00FD4676" w:rsidP="00971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89" w:rsidRPr="00F744AB" w:rsidRDefault="00971E89" w:rsidP="00971E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676" w:rsidRPr="00F744AB" w:rsidRDefault="00FD4676" w:rsidP="00FD4676">
      <w:pPr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b/>
          <w:sz w:val="28"/>
          <w:szCs w:val="28"/>
        </w:rPr>
        <w:t xml:space="preserve">Формы организации:  </w:t>
      </w:r>
      <w:proofErr w:type="gramStart"/>
      <w:r w:rsidRPr="00F744AB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</w:p>
    <w:p w:rsidR="00FD4676" w:rsidRPr="00F744AB" w:rsidRDefault="00FD4676" w:rsidP="00FD4676">
      <w:pPr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b/>
          <w:sz w:val="28"/>
          <w:szCs w:val="28"/>
        </w:rPr>
        <w:t xml:space="preserve">Виды деятельности:  </w:t>
      </w:r>
      <w:r w:rsidRPr="00F744AB">
        <w:rPr>
          <w:rFonts w:ascii="Times New Roman" w:hAnsi="Times New Roman" w:cs="Times New Roman"/>
          <w:sz w:val="28"/>
          <w:szCs w:val="28"/>
        </w:rPr>
        <w:t>практикум</w:t>
      </w:r>
    </w:p>
    <w:p w:rsidR="00FD4676" w:rsidRPr="00F744AB" w:rsidRDefault="00FD4676" w:rsidP="00FD4676">
      <w:pPr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sz w:val="28"/>
          <w:szCs w:val="28"/>
        </w:rPr>
        <w:t xml:space="preserve">                                       Индивидуальная работа</w:t>
      </w:r>
    </w:p>
    <w:p w:rsidR="00FD4676" w:rsidRPr="00F744AB" w:rsidRDefault="00FD4676" w:rsidP="00FD4676">
      <w:pPr>
        <w:rPr>
          <w:rFonts w:ascii="Times New Roman" w:hAnsi="Times New Roman" w:cs="Times New Roman"/>
          <w:sz w:val="28"/>
          <w:szCs w:val="28"/>
        </w:rPr>
      </w:pPr>
      <w:r w:rsidRPr="00F744AB">
        <w:rPr>
          <w:rFonts w:ascii="Times New Roman" w:hAnsi="Times New Roman" w:cs="Times New Roman"/>
          <w:sz w:val="28"/>
          <w:szCs w:val="28"/>
        </w:rPr>
        <w:t xml:space="preserve">                                       Групповая работа</w:t>
      </w:r>
    </w:p>
    <w:p w:rsidR="00FD4676" w:rsidRPr="00F744AB" w:rsidRDefault="00FD4676" w:rsidP="00FD46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</w:p>
    <w:p w:rsidR="00971E89" w:rsidRPr="00F744AB" w:rsidRDefault="00971E89" w:rsidP="00971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89" w:rsidRPr="00F744AB" w:rsidRDefault="00971E89" w:rsidP="00971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89" w:rsidRPr="00F744AB" w:rsidRDefault="00971E89" w:rsidP="00971E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971E89" w:rsidRPr="00F744AB" w:rsidRDefault="00971E89" w:rsidP="00971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820"/>
        <w:gridCol w:w="567"/>
        <w:gridCol w:w="2126"/>
        <w:gridCol w:w="1157"/>
      </w:tblGrid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71E89" w:rsidRPr="00F744AB" w:rsidRDefault="00971E89" w:rsidP="00A571D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971E89" w:rsidRPr="00F744AB" w:rsidRDefault="00971E89" w:rsidP="00A571D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нравственность?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https://shkolnaiapora.ru/chelovek-i-obshhestvo/chto-takoe-nravstvennost.html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Многонациональный народ России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https://ru.wikipedia.org/wiki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 русского народа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https://www.youtube.com/watch?v=ZRbqnv5KSak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 татарского народа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http://www.myshared.ru/slide/1376183/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 украинского и белорусского народов.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https://ru.wikipedia.org</w:t>
              </w:r>
            </w:hyperlink>
            <w:r w:rsidR="00971E89"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 башкирского народа.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7670DB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        « Быт башкирского народа»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 народов Кавказа и Закавказья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C707D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«Быт народов Кавказа»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 казахского народа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5E4F10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«Быт казахского народа»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 малых народов.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C8185B" w:rsidP="00A571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«Быт малых народов»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религии в формировании нравственности.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https://helpiks.org/6-11008.html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появление христианства в России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https://rpsc.ru/question/nachalo_hristianstva_na_rusi/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Монастыри – как духовные центры России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https://infourok.ru/monastyri-kak-duhovnye-centry-rossii-5434709.html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христианского календаря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https://slide-share.ru/osobennosti-khristianskogo-kalendarya-337917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появления ислама в России.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https://ru.wikipedia.org/wiki/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мусульманского календаря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https://medinaschool.org/library/creed/islam-voprosy-i-otvety/musulmanskiy-kalendar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Возникновения буддизма в России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https://ria.ru/20091217/199847350.html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Восточный календарь и его значение.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https://dic.academic.ru/dic.nsf/ruwiki/853247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России как совокупность культур её народов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https://bigenc.ru/text/3040264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национального эпоса разных народов России.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CB1DA1" w:rsidRPr="00F744AB" w:rsidRDefault="006E0BBE" w:rsidP="0087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fldChar w:fldCharType="begin"/>
            </w:r>
            <w:r w:rsidR="00CB1DA1" w:rsidRPr="00F744AB"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 HYPERLINK "</w:instrText>
            </w:r>
          </w:p>
          <w:p w:rsidR="00CB1DA1" w:rsidRPr="00F744AB" w:rsidRDefault="00CB1DA1" w:rsidP="0087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lang w:eastAsia="ru-RU"/>
              </w:rPr>
              <w:instrText>https://shareslide.ru ›</w:instrText>
            </w:r>
          </w:p>
          <w:p w:rsidR="00CB1DA1" w:rsidRPr="00F744AB" w:rsidRDefault="00CB1DA1" w:rsidP="008761A1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="006E0BBE" w:rsidRPr="00F744AB"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fldChar w:fldCharType="separate"/>
            </w:r>
          </w:p>
          <w:p w:rsidR="00CB1DA1" w:rsidRPr="00F744AB" w:rsidRDefault="00CB1DA1" w:rsidP="008761A1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744AB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https://shareslide.ru ›</w:t>
            </w:r>
          </w:p>
          <w:p w:rsidR="00971E89" w:rsidRPr="00F744AB" w:rsidRDefault="006E0BBE" w:rsidP="008761A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Реальные примеры выражения патриотических чувств в истории </w:t>
            </w: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 (Дмитрий Донской, Кузьма Минин, Иван Сусанин, Надежда Дурова и др.).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https://ppt-online.org/2317</w:t>
              </w:r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9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труда в фольклоре разных народов (сказках, легендах, пословицах)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https://znanija.com/task/48546093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 в фольклоре народов России. 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https://ethnomir.ru/articles/folklor/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ценности в фольклоре народов России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https://infourok.ru/prezentaciya-po-odnk-na-temu-semya-i-semejnye-cennosti-4456669.html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к труду, обычаям, вере предков.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https://infourok.ru/pavlov-a-k-uvazhenie-k-trudu-obychayam-vere-predkov-prezentaciya-5506893.html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Одушевление природы нашими предками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https://infourok.ru/pavlov-a-k-odushevlenie-prirody-nashimi-predkami-prezentaciya-5506898.html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Любовь, искренность, симпатия, взаимопомощь и поддержка – главные семейные ценности.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https://infourok.ru/27-pavlov-a-k-lyubov-iskrennost-simpatiya-vzaimopomosh-i-podderzhka-glavnye-semejnye-cennosti-prezentaciya-</w:t>
              </w:r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5506901.html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первый трудовой коллектив.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https://infourok.ru/prezentaciya-po-odnknr-semya-pervyj-trudovoj-kollektiv-4636527.html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благотворительности из российской истории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https://bibliouao.ru/tpost/md1g5cxbp1-znamenitie-metsenati-rossii-istorii-dobr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Известные меценаты России.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EA2561">
            <w:pPr>
              <w:spacing w:line="294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https://bibliouao.ru/tpost/md1g5cxbp1-znamenitie-metsenati-rossii-istorii-dobr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Образованность человека, его интересы, увлечения, симпатии, радости, нравственные качества личности – составляющие духовного мира. 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Толерантность.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6E0BBE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0B7469" w:rsidRPr="00F744A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https://kirovsklenobl.ru/news?id=3203</w:t>
              </w:r>
            </w:hyperlink>
          </w:p>
        </w:tc>
        <w:tc>
          <w:tcPr>
            <w:tcW w:w="1157" w:type="dxa"/>
          </w:tcPr>
          <w:p w:rsidR="00971E89" w:rsidRPr="00F744AB" w:rsidRDefault="00971E89" w:rsidP="00A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творческая работа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56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E89" w:rsidRPr="00F744AB" w:rsidTr="00F744AB">
        <w:tc>
          <w:tcPr>
            <w:tcW w:w="675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57" w:type="dxa"/>
          </w:tcPr>
          <w:p w:rsidR="00971E89" w:rsidRPr="00F744AB" w:rsidRDefault="00971E89" w:rsidP="00A571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971E89" w:rsidRPr="00F744AB" w:rsidRDefault="00971E89" w:rsidP="00971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89" w:rsidRPr="00F744AB" w:rsidRDefault="00971E89" w:rsidP="00971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E89" w:rsidRPr="00F744AB" w:rsidRDefault="00971E89" w:rsidP="00971E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847" w:rsidRPr="00F744AB" w:rsidRDefault="00533847">
      <w:pPr>
        <w:rPr>
          <w:rFonts w:ascii="Times New Roman" w:hAnsi="Times New Roman" w:cs="Times New Roman"/>
          <w:sz w:val="28"/>
          <w:szCs w:val="28"/>
        </w:rPr>
      </w:pPr>
    </w:p>
    <w:sectPr w:rsidR="00533847" w:rsidRPr="00F744AB" w:rsidSect="0053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okITC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37"/>
    <w:multiLevelType w:val="multilevel"/>
    <w:tmpl w:val="FFFFFFFF"/>
    <w:lvl w:ilvl="0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231E20"/>
        <w:spacing w:val="0"/>
        <w:w w:val="100"/>
        <w:position w:val="0"/>
        <w:sz w:val="14"/>
        <w:u w:val="none"/>
        <w:effect w:val="none"/>
      </w:rPr>
    </w:lvl>
  </w:abstractNum>
  <w:abstractNum w:abstractNumId="1">
    <w:nsid w:val="0517662F"/>
    <w:multiLevelType w:val="multilevel"/>
    <w:tmpl w:val="D61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2DD0"/>
    <w:multiLevelType w:val="hybridMultilevel"/>
    <w:tmpl w:val="912E2F0A"/>
    <w:lvl w:ilvl="0" w:tplc="C04A92D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cs="Wingdings" w:hint="default"/>
      </w:rPr>
    </w:lvl>
  </w:abstractNum>
  <w:abstractNum w:abstractNumId="4">
    <w:nsid w:val="463179A2"/>
    <w:multiLevelType w:val="multilevel"/>
    <w:tmpl w:val="FC98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02248"/>
    <w:multiLevelType w:val="multilevel"/>
    <w:tmpl w:val="BE6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89"/>
    <w:rsid w:val="00042F4A"/>
    <w:rsid w:val="000B7469"/>
    <w:rsid w:val="000C02E3"/>
    <w:rsid w:val="000E1997"/>
    <w:rsid w:val="00106CD9"/>
    <w:rsid w:val="001634FD"/>
    <w:rsid w:val="00170D47"/>
    <w:rsid w:val="001A6883"/>
    <w:rsid w:val="001D7C63"/>
    <w:rsid w:val="00281C94"/>
    <w:rsid w:val="00302EA9"/>
    <w:rsid w:val="003672FC"/>
    <w:rsid w:val="003C5040"/>
    <w:rsid w:val="003C5EF5"/>
    <w:rsid w:val="004257B1"/>
    <w:rsid w:val="004545B0"/>
    <w:rsid w:val="00466C49"/>
    <w:rsid w:val="00482CCA"/>
    <w:rsid w:val="00496C35"/>
    <w:rsid w:val="00524D3E"/>
    <w:rsid w:val="00533847"/>
    <w:rsid w:val="00591633"/>
    <w:rsid w:val="005A140A"/>
    <w:rsid w:val="005A2BE7"/>
    <w:rsid w:val="005E4F10"/>
    <w:rsid w:val="006C707D"/>
    <w:rsid w:val="006E0619"/>
    <w:rsid w:val="006E0BBE"/>
    <w:rsid w:val="006F233A"/>
    <w:rsid w:val="0075540E"/>
    <w:rsid w:val="007644AF"/>
    <w:rsid w:val="007670DB"/>
    <w:rsid w:val="00790D5C"/>
    <w:rsid w:val="008761A1"/>
    <w:rsid w:val="00896DD0"/>
    <w:rsid w:val="008C5AE4"/>
    <w:rsid w:val="00947101"/>
    <w:rsid w:val="00971E89"/>
    <w:rsid w:val="00A04AE7"/>
    <w:rsid w:val="00A55BFE"/>
    <w:rsid w:val="00A91194"/>
    <w:rsid w:val="00AE7F36"/>
    <w:rsid w:val="00AF120A"/>
    <w:rsid w:val="00B4726D"/>
    <w:rsid w:val="00B70E3B"/>
    <w:rsid w:val="00B90947"/>
    <w:rsid w:val="00C8185B"/>
    <w:rsid w:val="00C84EA1"/>
    <w:rsid w:val="00CB1DA1"/>
    <w:rsid w:val="00D10A79"/>
    <w:rsid w:val="00E262CF"/>
    <w:rsid w:val="00E87759"/>
    <w:rsid w:val="00EA2561"/>
    <w:rsid w:val="00EC1367"/>
    <w:rsid w:val="00F744AB"/>
    <w:rsid w:val="00FD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87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89"/>
    <w:pPr>
      <w:spacing w:after="0" w:line="240" w:lineRule="auto"/>
    </w:pPr>
  </w:style>
  <w:style w:type="paragraph" w:styleId="a4">
    <w:name w:val="List Paragraph"/>
    <w:basedOn w:val="a"/>
    <w:link w:val="a5"/>
    <w:uiPriority w:val="1"/>
    <w:qFormat/>
    <w:rsid w:val="00971E89"/>
    <w:pPr>
      <w:ind w:left="720"/>
      <w:contextualSpacing/>
    </w:pPr>
  </w:style>
  <w:style w:type="table" w:styleId="a6">
    <w:name w:val="Table Grid"/>
    <w:basedOn w:val="a1"/>
    <w:uiPriority w:val="39"/>
    <w:rsid w:val="009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1"/>
    <w:qFormat/>
    <w:locked/>
    <w:rsid w:val="00971E89"/>
  </w:style>
  <w:style w:type="paragraph" w:customStyle="1" w:styleId="ConsPlusNormal">
    <w:name w:val="ConsPlusNormal"/>
    <w:uiPriority w:val="99"/>
    <w:qFormat/>
    <w:rsid w:val="00971E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761A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761A1"/>
    <w:rPr>
      <w:i/>
      <w:iCs/>
    </w:rPr>
  </w:style>
  <w:style w:type="character" w:customStyle="1" w:styleId="dyjrff">
    <w:name w:val="dyjrff"/>
    <w:basedOn w:val="a0"/>
    <w:rsid w:val="008761A1"/>
  </w:style>
  <w:style w:type="paragraph" w:styleId="a8">
    <w:name w:val="Body Text"/>
    <w:basedOn w:val="a"/>
    <w:link w:val="1"/>
    <w:uiPriority w:val="99"/>
    <w:unhideWhenUsed/>
    <w:rsid w:val="004545B0"/>
    <w:pPr>
      <w:widowControl w:val="0"/>
      <w:spacing w:after="0" w:line="264" w:lineRule="auto"/>
      <w:ind w:firstLine="240"/>
    </w:pPr>
    <w:rPr>
      <w:rFonts w:ascii="Georgia" w:eastAsia="Times New Roman" w:hAnsi="Georgia" w:cs="Times New Roman"/>
      <w:color w:val="231E20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4545B0"/>
  </w:style>
  <w:style w:type="character" w:customStyle="1" w:styleId="2">
    <w:name w:val="Основной текст (2)_"/>
    <w:link w:val="20"/>
    <w:uiPriority w:val="99"/>
    <w:locked/>
    <w:rsid w:val="004545B0"/>
    <w:rPr>
      <w:rFonts w:ascii="Tahoma" w:hAnsi="Tahoma" w:cs="Tahoma"/>
      <w:b/>
      <w:bCs/>
      <w:color w:val="231E20"/>
      <w:w w:val="80"/>
    </w:rPr>
  </w:style>
  <w:style w:type="paragraph" w:customStyle="1" w:styleId="20">
    <w:name w:val="Основной текст (2)"/>
    <w:basedOn w:val="a"/>
    <w:link w:val="2"/>
    <w:uiPriority w:val="99"/>
    <w:rsid w:val="004545B0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</w:rPr>
  </w:style>
  <w:style w:type="character" w:customStyle="1" w:styleId="31">
    <w:name w:val="Основной текст (3)_"/>
    <w:link w:val="32"/>
    <w:uiPriority w:val="99"/>
    <w:locked/>
    <w:rsid w:val="004545B0"/>
    <w:rPr>
      <w:rFonts w:ascii="Arial" w:hAnsi="Arial" w:cs="Arial"/>
      <w:b/>
      <w:bCs/>
      <w:color w:val="231E2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4545B0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character" w:customStyle="1" w:styleId="33">
    <w:name w:val="Заголовок №3_"/>
    <w:link w:val="34"/>
    <w:uiPriority w:val="99"/>
    <w:locked/>
    <w:rsid w:val="004545B0"/>
    <w:rPr>
      <w:rFonts w:ascii="Arial" w:hAnsi="Arial" w:cs="Arial"/>
      <w:b/>
      <w:bCs/>
      <w:color w:val="231E20"/>
      <w:sz w:val="18"/>
      <w:szCs w:val="18"/>
    </w:rPr>
  </w:style>
  <w:style w:type="paragraph" w:customStyle="1" w:styleId="34">
    <w:name w:val="Заголовок №3"/>
    <w:basedOn w:val="a"/>
    <w:link w:val="33"/>
    <w:uiPriority w:val="99"/>
    <w:rsid w:val="004545B0"/>
    <w:pPr>
      <w:widowControl w:val="0"/>
      <w:spacing w:after="70" w:line="276" w:lineRule="auto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8"/>
    <w:uiPriority w:val="99"/>
    <w:locked/>
    <w:rsid w:val="004545B0"/>
    <w:rPr>
      <w:rFonts w:ascii="Georgia" w:eastAsia="Times New Roman" w:hAnsi="Georgia" w:cs="Times New Roman"/>
      <w:color w:val="231E20"/>
      <w:sz w:val="19"/>
      <w:szCs w:val="19"/>
    </w:rPr>
  </w:style>
  <w:style w:type="character" w:customStyle="1" w:styleId="fontstyle01">
    <w:name w:val="fontstyle01"/>
    <w:basedOn w:val="a0"/>
    <w:rsid w:val="00170D47"/>
    <w:rPr>
      <w:rFonts w:ascii="OfficinaSansExtraBoldITC-Reg" w:hAnsi="OfficinaSansExtraBoldITC-Reg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70D47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70D47"/>
    <w:rPr>
      <w:rFonts w:ascii="SchoolBookSanPin-Italic" w:hAnsi="SchoolBookSanPin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170D47"/>
    <w:rPr>
      <w:rFonts w:ascii="SchoolBookSanPin-Bold" w:hAnsi="SchoolBook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4257B1"/>
    <w:rPr>
      <w:rFonts w:ascii="OfficinaSansMediumITC-Reg" w:hAnsi="OfficinaSansMediumITC-Reg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4257B1"/>
    <w:rPr>
      <w:rFonts w:ascii="OfficinaSansBookITC-Reg" w:hAnsi="OfficinaSansBookITC-Reg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4257B1"/>
    <w:rPr>
      <w:rFonts w:ascii="PiGraphA" w:hAnsi="PiGraphA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376183/" TargetMode="External"/><Relationship Id="rId13" Type="http://schemas.openxmlformats.org/officeDocument/2006/relationships/hyperlink" Target="https://slide-share.ru/osobennosti-khristianskogo-kalendarya-337917" TargetMode="External"/><Relationship Id="rId18" Type="http://schemas.openxmlformats.org/officeDocument/2006/relationships/hyperlink" Target="https://bigenc.ru/text/3040264" TargetMode="External"/><Relationship Id="rId26" Type="http://schemas.openxmlformats.org/officeDocument/2006/relationships/hyperlink" Target="https://infourok.ru/prezentaciya-po-odnknr-semya-pervyj-trudovoj-kollektiv-463652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hnomir.ru/articles/folklor/" TargetMode="External"/><Relationship Id="rId7" Type="http://schemas.openxmlformats.org/officeDocument/2006/relationships/hyperlink" Target="https://www.youtube.com/watch?v=ZRbqnv5KSak" TargetMode="External"/><Relationship Id="rId12" Type="http://schemas.openxmlformats.org/officeDocument/2006/relationships/hyperlink" Target="https://infourok.ru/monastyri-kak-duhovnye-centry-rossii-5434709.html" TargetMode="External"/><Relationship Id="rId17" Type="http://schemas.openxmlformats.org/officeDocument/2006/relationships/hyperlink" Target="https://dic.academic.ru/dic.nsf/ruwiki/853247" TargetMode="External"/><Relationship Id="rId25" Type="http://schemas.openxmlformats.org/officeDocument/2006/relationships/hyperlink" Target="https://infourok.ru/27-pavlov-a-k-lyubov-iskrennost-simpatiya-vzaimopomosh-i-podderzhka-glavnye-semejnye-cennosti-prezentaciya-55069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091217/199847350.html" TargetMode="External"/><Relationship Id="rId20" Type="http://schemas.openxmlformats.org/officeDocument/2006/relationships/hyperlink" Target="https://znanija.com/task/48546093" TargetMode="External"/><Relationship Id="rId29" Type="http://schemas.openxmlformats.org/officeDocument/2006/relationships/hyperlink" Target="https://kirovsklenobl.ru/news?id=32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" TargetMode="External"/><Relationship Id="rId11" Type="http://schemas.openxmlformats.org/officeDocument/2006/relationships/hyperlink" Target="https://rpsc.ru/question/nachalo_hristianstva_na_rusi/" TargetMode="External"/><Relationship Id="rId24" Type="http://schemas.openxmlformats.org/officeDocument/2006/relationships/hyperlink" Target="https://infourok.ru/pavlov-a-k-odushevlenie-prirody-nashimi-predkami-prezentaciya-5506898.htm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shkolnaiapora.ru/chelovek-i-obshhestvo/chto-takoe-nravstvennost.html" TargetMode="External"/><Relationship Id="rId15" Type="http://schemas.openxmlformats.org/officeDocument/2006/relationships/hyperlink" Target="https://medinaschool.org/library/creed/islam-voprosy-i-otvety/musulmanskiy-kalendar" TargetMode="External"/><Relationship Id="rId23" Type="http://schemas.openxmlformats.org/officeDocument/2006/relationships/hyperlink" Target="https://infourok.ru/pavlov-a-k-uvazhenie-k-trudu-obychayam-vere-predkov-prezentaciya-5506893.html" TargetMode="External"/><Relationship Id="rId28" Type="http://schemas.openxmlformats.org/officeDocument/2006/relationships/hyperlink" Target="https://bibliouao.ru/tpost/md1g5cxbp1-znamenitie-metsenati-rossii-istorii-dobr" TargetMode="External"/><Relationship Id="rId10" Type="http://schemas.openxmlformats.org/officeDocument/2006/relationships/hyperlink" Target="https://helpiks.org/6-11008.html" TargetMode="External"/><Relationship Id="rId19" Type="http://schemas.openxmlformats.org/officeDocument/2006/relationships/hyperlink" Target="https://ppt-online.org/2317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" TargetMode="External"/><Relationship Id="rId14" Type="http://schemas.openxmlformats.org/officeDocument/2006/relationships/hyperlink" Target="https://ru.wikipedia.org/wiki/" TargetMode="External"/><Relationship Id="rId22" Type="http://schemas.openxmlformats.org/officeDocument/2006/relationships/hyperlink" Target="https://infourok.ru/prezentaciya-po-odnk-na-temu-semya-i-semejnye-cennosti-4456669.html" TargetMode="External"/><Relationship Id="rId27" Type="http://schemas.openxmlformats.org/officeDocument/2006/relationships/hyperlink" Target="https://bibliouao.ru/tpost/md1g5cxbp1-znamenitie-metsenati-rossii-istorii-dob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10776082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dcterms:created xsi:type="dcterms:W3CDTF">2001-12-31T22:07:00Z</dcterms:created>
  <dcterms:modified xsi:type="dcterms:W3CDTF">2022-06-30T12:53:00Z</dcterms:modified>
</cp:coreProperties>
</file>